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28" w:rsidRPr="00B74143" w:rsidRDefault="00B74143" w:rsidP="00A86128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39" w:lineRule="auto"/>
        <w:ind w:left="-360" w:right="-162"/>
        <w:rPr>
          <w:rFonts w:ascii="Georgia" w:eastAsia="Georgia" w:hAnsi="Georgia" w:cs="Georgia"/>
          <w:b/>
          <w:bCs/>
          <w:spacing w:val="3"/>
          <w:sz w:val="22"/>
          <w:szCs w:val="22"/>
        </w:rPr>
      </w:pPr>
      <w:r w:rsidRPr="00B74143">
        <w:rPr>
          <w:rFonts w:ascii="Georgia" w:eastAsia="Georgia" w:hAnsi="Georgia" w:cs="Georgia"/>
          <w:b/>
          <w:bCs/>
          <w:sz w:val="22"/>
          <w:szCs w:val="22"/>
        </w:rPr>
        <w:t xml:space="preserve">Full Proposal </w:t>
      </w:r>
      <w:r w:rsidR="00A86128" w:rsidRPr="00B74143">
        <w:rPr>
          <w:rFonts w:ascii="Georgia" w:eastAsia="Georgia" w:hAnsi="Georgia" w:cs="Georgia"/>
          <w:b/>
          <w:bCs/>
          <w:sz w:val="22"/>
          <w:szCs w:val="22"/>
        </w:rPr>
        <w:t>At</w:t>
      </w:r>
      <w:r w:rsidR="00A86128" w:rsidRPr="00B74143">
        <w:rPr>
          <w:rFonts w:ascii="Georgia" w:eastAsia="Georgia" w:hAnsi="Georgia" w:cs="Georgia"/>
          <w:b/>
          <w:bCs/>
          <w:spacing w:val="-1"/>
          <w:sz w:val="22"/>
          <w:szCs w:val="22"/>
        </w:rPr>
        <w:t>ta</w:t>
      </w:r>
      <w:r w:rsidR="00A86128" w:rsidRPr="00B74143">
        <w:rPr>
          <w:rFonts w:ascii="Georgia" w:eastAsia="Georgia" w:hAnsi="Georgia" w:cs="Georgia"/>
          <w:b/>
          <w:bCs/>
          <w:spacing w:val="2"/>
          <w:sz w:val="22"/>
          <w:szCs w:val="22"/>
        </w:rPr>
        <w:t>c</w:t>
      </w:r>
      <w:r w:rsidR="00A86128" w:rsidRPr="00B74143">
        <w:rPr>
          <w:rFonts w:ascii="Georgia" w:eastAsia="Georgia" w:hAnsi="Georgia" w:cs="Georgia"/>
          <w:b/>
          <w:bCs/>
          <w:spacing w:val="1"/>
          <w:sz w:val="22"/>
          <w:szCs w:val="22"/>
        </w:rPr>
        <w:t>hm</w:t>
      </w:r>
      <w:r w:rsidR="00A86128" w:rsidRPr="00B74143">
        <w:rPr>
          <w:rFonts w:ascii="Georgia" w:eastAsia="Georgia" w:hAnsi="Georgia" w:cs="Georgia"/>
          <w:b/>
          <w:bCs/>
          <w:spacing w:val="-2"/>
          <w:sz w:val="22"/>
          <w:szCs w:val="22"/>
        </w:rPr>
        <w:t>e</w:t>
      </w:r>
      <w:r w:rsidR="00A86128" w:rsidRPr="00B74143">
        <w:rPr>
          <w:rFonts w:ascii="Georgia" w:eastAsia="Georgia" w:hAnsi="Georgia" w:cs="Georgia"/>
          <w:b/>
          <w:bCs/>
          <w:spacing w:val="-1"/>
          <w:sz w:val="22"/>
          <w:szCs w:val="22"/>
        </w:rPr>
        <w:t>n</w:t>
      </w:r>
      <w:r w:rsidR="00A86128" w:rsidRPr="00B74143">
        <w:rPr>
          <w:rFonts w:ascii="Georgia" w:eastAsia="Georgia" w:hAnsi="Georgia" w:cs="Georgia"/>
          <w:b/>
          <w:bCs/>
          <w:sz w:val="22"/>
          <w:szCs w:val="22"/>
        </w:rPr>
        <w:t>t</w:t>
      </w:r>
      <w:r w:rsidR="00A86128" w:rsidRPr="00B74143">
        <w:rPr>
          <w:rFonts w:ascii="Georgia" w:eastAsia="Georgia" w:hAnsi="Georgia" w:cs="Georgia"/>
          <w:b/>
          <w:bCs/>
          <w:spacing w:val="-29"/>
          <w:sz w:val="22"/>
          <w:szCs w:val="22"/>
        </w:rPr>
        <w:t xml:space="preserve"> </w:t>
      </w:r>
      <w:r w:rsidR="00A86128" w:rsidRPr="00B74143">
        <w:rPr>
          <w:rFonts w:ascii="Georgia" w:eastAsia="Georgia" w:hAnsi="Georgia" w:cs="Georgia"/>
          <w:b/>
          <w:bCs/>
          <w:sz w:val="22"/>
          <w:szCs w:val="22"/>
        </w:rPr>
        <w:t>2</w:t>
      </w:r>
      <w:r w:rsidR="00A86128" w:rsidRPr="00B74143">
        <w:rPr>
          <w:rFonts w:ascii="Georgia" w:eastAsia="Georgia" w:hAnsi="Georgia" w:cs="Georgia"/>
          <w:b/>
          <w:bCs/>
          <w:w w:val="99"/>
          <w:sz w:val="22"/>
          <w:szCs w:val="22"/>
        </w:rPr>
        <w:t xml:space="preserve"> </w:t>
      </w:r>
      <w:r w:rsidR="00A86128" w:rsidRPr="00B74143">
        <w:rPr>
          <w:rFonts w:ascii="Georgia" w:eastAsia="Georgia" w:hAnsi="Georgia" w:cs="Georgia"/>
          <w:b/>
          <w:bCs/>
          <w:sz w:val="22"/>
          <w:szCs w:val="22"/>
        </w:rPr>
        <w:t>Bud</w:t>
      </w:r>
      <w:r w:rsidR="00A86128" w:rsidRPr="00B74143">
        <w:rPr>
          <w:rFonts w:ascii="Georgia" w:eastAsia="Georgia" w:hAnsi="Georgia" w:cs="Georgia"/>
          <w:b/>
          <w:bCs/>
          <w:spacing w:val="3"/>
          <w:sz w:val="22"/>
          <w:szCs w:val="22"/>
        </w:rPr>
        <w:t>g</w:t>
      </w:r>
      <w:r w:rsidR="00A86128" w:rsidRPr="00B74143">
        <w:rPr>
          <w:rFonts w:ascii="Georgia" w:eastAsia="Georgia" w:hAnsi="Georgia" w:cs="Georgia"/>
          <w:b/>
          <w:bCs/>
          <w:spacing w:val="-2"/>
          <w:sz w:val="22"/>
          <w:szCs w:val="22"/>
        </w:rPr>
        <w:t>e</w:t>
      </w:r>
      <w:r w:rsidR="00A86128" w:rsidRPr="00B74143">
        <w:rPr>
          <w:rFonts w:ascii="Georgia" w:eastAsia="Georgia" w:hAnsi="Georgia" w:cs="Georgia"/>
          <w:b/>
          <w:bCs/>
          <w:sz w:val="22"/>
          <w:szCs w:val="22"/>
        </w:rPr>
        <w:t>t</w:t>
      </w:r>
      <w:r w:rsidR="00A86128" w:rsidRPr="00B74143">
        <w:rPr>
          <w:rFonts w:ascii="Georgia" w:eastAsia="Georgia" w:hAnsi="Georgia" w:cs="Georgia"/>
          <w:b/>
          <w:bCs/>
          <w:w w:val="99"/>
          <w:sz w:val="22"/>
          <w:szCs w:val="22"/>
        </w:rPr>
        <w:t xml:space="preserve"> </w:t>
      </w:r>
      <w:r w:rsidR="00A86128" w:rsidRPr="00B74143">
        <w:rPr>
          <w:rFonts w:ascii="Georgia" w:eastAsia="Georgia" w:hAnsi="Georgia" w:cs="Georgia"/>
          <w:b/>
          <w:bCs/>
          <w:spacing w:val="-1"/>
          <w:sz w:val="22"/>
          <w:szCs w:val="22"/>
        </w:rPr>
        <w:t>R</w:t>
      </w:r>
      <w:r w:rsidR="00A86128" w:rsidRPr="00B74143">
        <w:rPr>
          <w:rFonts w:ascii="Georgia" w:eastAsia="Georgia" w:hAnsi="Georgia" w:cs="Georgia"/>
          <w:b/>
          <w:bCs/>
          <w:spacing w:val="-5"/>
          <w:sz w:val="22"/>
          <w:szCs w:val="22"/>
        </w:rPr>
        <w:t>a</w:t>
      </w:r>
      <w:r w:rsidR="00A86128" w:rsidRPr="00B74143">
        <w:rPr>
          <w:rFonts w:ascii="Georgia" w:eastAsia="Georgia" w:hAnsi="Georgia" w:cs="Georgia"/>
          <w:b/>
          <w:bCs/>
          <w:spacing w:val="2"/>
          <w:sz w:val="22"/>
          <w:szCs w:val="22"/>
        </w:rPr>
        <w:t>t</w:t>
      </w:r>
      <w:r w:rsidR="00A86128" w:rsidRPr="00B74143">
        <w:rPr>
          <w:rFonts w:ascii="Georgia" w:eastAsia="Georgia" w:hAnsi="Georgia" w:cs="Georgia"/>
          <w:b/>
          <w:bCs/>
          <w:spacing w:val="-1"/>
          <w:sz w:val="22"/>
          <w:szCs w:val="22"/>
        </w:rPr>
        <w:t>i</w:t>
      </w:r>
      <w:r w:rsidR="00A86128" w:rsidRPr="00B74143">
        <w:rPr>
          <w:rFonts w:ascii="Georgia" w:eastAsia="Georgia" w:hAnsi="Georgia" w:cs="Georgia"/>
          <w:b/>
          <w:bCs/>
          <w:spacing w:val="2"/>
          <w:sz w:val="22"/>
          <w:szCs w:val="22"/>
        </w:rPr>
        <w:t>o</w:t>
      </w:r>
      <w:r w:rsidR="00A86128" w:rsidRPr="00B74143">
        <w:rPr>
          <w:rFonts w:ascii="Georgia" w:eastAsia="Georgia" w:hAnsi="Georgia" w:cs="Georgia"/>
          <w:b/>
          <w:bCs/>
          <w:spacing w:val="1"/>
          <w:sz w:val="22"/>
          <w:szCs w:val="22"/>
        </w:rPr>
        <w:t>n</w:t>
      </w:r>
      <w:r w:rsidR="00A86128" w:rsidRPr="00B74143">
        <w:rPr>
          <w:rFonts w:ascii="Georgia" w:eastAsia="Georgia" w:hAnsi="Georgia" w:cs="Georgia"/>
          <w:b/>
          <w:bCs/>
          <w:spacing w:val="-5"/>
          <w:sz w:val="22"/>
          <w:szCs w:val="22"/>
        </w:rPr>
        <w:t>a</w:t>
      </w:r>
      <w:r w:rsidR="00A86128" w:rsidRPr="00B74143">
        <w:rPr>
          <w:rFonts w:ascii="Georgia" w:eastAsia="Georgia" w:hAnsi="Georgia" w:cs="Georgia"/>
          <w:b/>
          <w:bCs/>
          <w:spacing w:val="3"/>
          <w:sz w:val="22"/>
          <w:szCs w:val="22"/>
        </w:rPr>
        <w:t xml:space="preserve">le: </w:t>
      </w:r>
    </w:p>
    <w:p w:rsidR="00C140B3" w:rsidRPr="00B74143" w:rsidRDefault="00C140B3" w:rsidP="00C140B3">
      <w:pPr>
        <w:pStyle w:val="TableParagraph"/>
        <w:ind w:left="90" w:right="163" w:hanging="360"/>
        <w:rPr>
          <w:rFonts w:ascii="Georgia" w:hAnsi="Georgia" w:cs="Georgia"/>
          <w:spacing w:val="-1"/>
        </w:rPr>
      </w:pPr>
    </w:p>
    <w:p w:rsidR="001B5497" w:rsidRPr="00B74143" w:rsidRDefault="00B74143" w:rsidP="00B74143">
      <w:pPr>
        <w:ind w:left="-360"/>
        <w:rPr>
          <w:rFonts w:ascii="Georgia" w:hAnsi="Georgia"/>
          <w:sz w:val="22"/>
          <w:szCs w:val="22"/>
        </w:rPr>
      </w:pPr>
      <w:r w:rsidRPr="00B74143">
        <w:rPr>
          <w:rFonts w:ascii="Georgia" w:eastAsiaTheme="minorHAnsi" w:hAnsi="Georgia" w:cstheme="minorBidi"/>
          <w:sz w:val="22"/>
          <w:szCs w:val="22"/>
        </w:rPr>
        <w:t>Provide detailed information on personnel responsibilities and percentage of effort, proposed subcontracts, and nonpersonnel items such as supplies, animal purchase/maintenance, servic</w:t>
      </w:r>
      <w:bookmarkStart w:id="0" w:name="_GoBack"/>
      <w:bookmarkEnd w:id="0"/>
      <w:r w:rsidRPr="00B74143">
        <w:rPr>
          <w:rFonts w:ascii="Georgia" w:eastAsiaTheme="minorHAnsi" w:hAnsi="Georgia" w:cstheme="minorBidi"/>
          <w:sz w:val="22"/>
          <w:szCs w:val="22"/>
        </w:rPr>
        <w:t>es, and equipment.</w:t>
      </w:r>
    </w:p>
    <w:sectPr w:rsidR="001B5497" w:rsidRPr="00B74143" w:rsidSect="0068740E">
      <w:headerReference w:type="default" r:id="rId7"/>
      <w:pgSz w:w="12240" w:h="15840"/>
      <w:pgMar w:top="1440" w:right="81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24" w:rsidRDefault="00FC7C24" w:rsidP="001B5497">
      <w:r>
        <w:separator/>
      </w:r>
    </w:p>
  </w:endnote>
  <w:endnote w:type="continuationSeparator" w:id="0">
    <w:p w:rsidR="00FC7C24" w:rsidRDefault="00FC7C24" w:rsidP="001B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24" w:rsidRDefault="00FC7C24" w:rsidP="001B5497">
      <w:r>
        <w:separator/>
      </w:r>
    </w:p>
  </w:footnote>
  <w:footnote w:type="continuationSeparator" w:id="0">
    <w:p w:rsidR="00FC7C24" w:rsidRDefault="00FC7C24" w:rsidP="001B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1"/>
      <w:gridCol w:w="7259"/>
      <w:gridCol w:w="1710"/>
    </w:tblGrid>
    <w:tr w:rsidR="00FC7C24" w:rsidRPr="003E044A" w:rsidTr="00FC7C24">
      <w:tc>
        <w:tcPr>
          <w:tcW w:w="1831" w:type="dxa"/>
        </w:tcPr>
        <w:p w:rsidR="00FC7C24" w:rsidRDefault="00FC7C24" w:rsidP="00FC7C24">
          <w:pPr>
            <w:pStyle w:val="Title"/>
            <w:rPr>
              <w:sz w:val="36"/>
            </w:rPr>
          </w:pPr>
          <w:r w:rsidRPr="007641BC">
            <w:rPr>
              <w:noProof/>
              <w:sz w:val="36"/>
            </w:rPr>
            <w:drawing>
              <wp:inline distT="0" distB="0" distL="0" distR="0">
                <wp:extent cx="781050" cy="790575"/>
                <wp:effectExtent l="19050" t="0" r="0" b="0"/>
                <wp:docPr id="2" name="Picture 1" descr="cid:b8472772-4b72-4fbc-8a14-a55ff543939c@cov.virginia.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b8472772-4b72-4fbc-8a14-a55ff543939c@cov.virginia.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</w:tcPr>
        <w:p w:rsidR="00FC7C24" w:rsidRPr="00BC1D49" w:rsidRDefault="00FC7C24" w:rsidP="00FC7C24">
          <w:pPr>
            <w:pStyle w:val="Title"/>
            <w:rPr>
              <w:rFonts w:ascii="Georgia" w:hAnsi="Georgia"/>
              <w:b w:val="0"/>
              <w:sz w:val="28"/>
              <w:szCs w:val="28"/>
            </w:rPr>
          </w:pPr>
          <w:r w:rsidRPr="00BC1D49">
            <w:rPr>
              <w:rFonts w:ascii="Georgia" w:hAnsi="Georgia"/>
              <w:b w:val="0"/>
              <w:sz w:val="28"/>
              <w:szCs w:val="28"/>
            </w:rPr>
            <w:t>Commonwealth Health Research Board</w:t>
          </w:r>
        </w:p>
        <w:p w:rsidR="00FC7C24" w:rsidRPr="00BC1D49" w:rsidRDefault="00FC7C24" w:rsidP="00FC7C24">
          <w:pPr>
            <w:pStyle w:val="Subtitle"/>
            <w:rPr>
              <w:rFonts w:ascii="Georgia" w:hAnsi="Georgia"/>
              <w:szCs w:val="28"/>
            </w:rPr>
          </w:pPr>
          <w:r w:rsidRPr="00BC1D49">
            <w:rPr>
              <w:rFonts w:ascii="Georgia" w:hAnsi="Georgia"/>
              <w:szCs w:val="28"/>
            </w:rPr>
            <w:t>Attachment 2:  Budget Rationale</w:t>
          </w:r>
        </w:p>
        <w:p w:rsidR="00FC7C24" w:rsidRDefault="00FC7C24" w:rsidP="0068740E">
          <w:pPr>
            <w:pStyle w:val="Title"/>
            <w:rPr>
              <w:rFonts w:ascii="Georgia" w:hAnsi="Georgia"/>
              <w:b w:val="0"/>
              <w:sz w:val="28"/>
              <w:szCs w:val="28"/>
            </w:rPr>
          </w:pPr>
          <w:r w:rsidRPr="00BC1D49">
            <w:rPr>
              <w:rFonts w:ascii="Georgia" w:hAnsi="Georgia"/>
              <w:b w:val="0"/>
              <w:sz w:val="28"/>
              <w:szCs w:val="28"/>
            </w:rPr>
            <w:t xml:space="preserve">(Grants to be awarded </w:t>
          </w:r>
          <w:r w:rsidR="00721CC0">
            <w:rPr>
              <w:rFonts w:ascii="Georgia" w:hAnsi="Georgia"/>
              <w:b w:val="0"/>
              <w:sz w:val="28"/>
              <w:szCs w:val="28"/>
            </w:rPr>
            <w:t>July 1, 202</w:t>
          </w:r>
          <w:r w:rsidR="00B74143">
            <w:rPr>
              <w:rFonts w:ascii="Georgia" w:hAnsi="Georgia"/>
              <w:b w:val="0"/>
              <w:sz w:val="28"/>
              <w:szCs w:val="28"/>
            </w:rPr>
            <w:t>4</w:t>
          </w:r>
          <w:r w:rsidR="002F0B04">
            <w:rPr>
              <w:rFonts w:ascii="Georgia" w:hAnsi="Georgia"/>
              <w:b w:val="0"/>
              <w:sz w:val="28"/>
              <w:szCs w:val="28"/>
            </w:rPr>
            <w:t>)</w:t>
          </w:r>
        </w:p>
        <w:p w:rsidR="00C401AF" w:rsidRDefault="00C401AF" w:rsidP="00C401AF">
          <w:pPr>
            <w:tabs>
              <w:tab w:val="left" w:pos="-360"/>
            </w:tabs>
            <w:ind w:left="-360" w:right="-288"/>
            <w:jc w:val="center"/>
            <w:rPr>
              <w:rFonts w:ascii="Georgia" w:hAnsi="Georgia"/>
              <w:sz w:val="24"/>
              <w:szCs w:val="24"/>
            </w:rPr>
          </w:pPr>
          <w:r w:rsidRPr="00C401AF">
            <w:rPr>
              <w:rFonts w:ascii="Georgia" w:hAnsi="Georgia"/>
              <w:color w:val="FF0000"/>
              <w:sz w:val="24"/>
              <w:szCs w:val="24"/>
            </w:rPr>
            <w:t>[</w:t>
          </w:r>
          <w:r w:rsidRPr="00C401AF">
            <w:rPr>
              <w:rFonts w:ascii="Georgia" w:hAnsi="Georgia"/>
              <w:color w:val="FF0000"/>
            </w:rPr>
            <w:t>This document can be submitted in Word or PDF format.]</w:t>
          </w:r>
        </w:p>
        <w:p w:rsidR="00E74542" w:rsidRPr="003E044A" w:rsidRDefault="00E74542" w:rsidP="00E74542">
          <w:pPr>
            <w:pStyle w:val="Title"/>
            <w:jc w:val="left"/>
            <w:rPr>
              <w:rFonts w:ascii="Georgia" w:hAnsi="Georgia"/>
              <w:b w:val="0"/>
              <w:sz w:val="24"/>
            </w:rPr>
          </w:pPr>
        </w:p>
      </w:tc>
      <w:tc>
        <w:tcPr>
          <w:tcW w:w="1710" w:type="dxa"/>
        </w:tcPr>
        <w:p w:rsidR="0077214F" w:rsidRDefault="0077214F" w:rsidP="00FC7C24">
          <w:pPr>
            <w:pStyle w:val="Title"/>
            <w:rPr>
              <w:rFonts w:ascii="Georgia" w:hAnsi="Georgia"/>
              <w:b w:val="0"/>
              <w:sz w:val="24"/>
            </w:rPr>
          </w:pPr>
        </w:p>
        <w:p w:rsidR="0077214F" w:rsidRDefault="00FC7C24" w:rsidP="00FC7C24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 xml:space="preserve">CHRB </w:t>
          </w:r>
        </w:p>
        <w:p w:rsidR="00FC7C24" w:rsidRDefault="002B2253" w:rsidP="00FC7C24">
          <w:pPr>
            <w:pStyle w:val="Title"/>
            <w:rPr>
              <w:rFonts w:ascii="Georgia" w:hAnsi="Georgia"/>
              <w:b w:val="0"/>
              <w:sz w:val="24"/>
            </w:rPr>
          </w:pPr>
          <w:r>
            <w:rPr>
              <w:rFonts w:ascii="Georgia" w:hAnsi="Georgia"/>
              <w:b w:val="0"/>
              <w:sz w:val="24"/>
            </w:rPr>
            <w:t>Full Proposal</w:t>
          </w:r>
        </w:p>
        <w:p w:rsidR="00FC7C24" w:rsidRPr="003E044A" w:rsidRDefault="00FC7C24" w:rsidP="00B74143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># xxx-xx-</w:t>
          </w:r>
          <w:r w:rsidR="00721CC0">
            <w:rPr>
              <w:rFonts w:ascii="Georgia" w:hAnsi="Georgia"/>
              <w:b w:val="0"/>
              <w:sz w:val="24"/>
            </w:rPr>
            <w:t>2</w:t>
          </w:r>
          <w:r w:rsidR="00B74143">
            <w:rPr>
              <w:rFonts w:ascii="Georgia" w:hAnsi="Georgia"/>
              <w:b w:val="0"/>
              <w:sz w:val="24"/>
            </w:rPr>
            <w:t>4</w:t>
          </w:r>
        </w:p>
      </w:tc>
    </w:tr>
  </w:tbl>
  <w:p w:rsidR="00FC7C24" w:rsidRDefault="00FC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186"/>
    <w:multiLevelType w:val="hybridMultilevel"/>
    <w:tmpl w:val="55D2ABD6"/>
    <w:lvl w:ilvl="0" w:tplc="040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30FF629F"/>
    <w:multiLevelType w:val="hybridMultilevel"/>
    <w:tmpl w:val="5CF6E350"/>
    <w:lvl w:ilvl="0" w:tplc="F3FA75F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97"/>
    <w:rsid w:val="00007D8D"/>
    <w:rsid w:val="0013660A"/>
    <w:rsid w:val="001B5497"/>
    <w:rsid w:val="002254BB"/>
    <w:rsid w:val="00226355"/>
    <w:rsid w:val="002B2253"/>
    <w:rsid w:val="002D194B"/>
    <w:rsid w:val="002F0B04"/>
    <w:rsid w:val="003A159B"/>
    <w:rsid w:val="004B1EF6"/>
    <w:rsid w:val="00523885"/>
    <w:rsid w:val="005814CE"/>
    <w:rsid w:val="00610EDF"/>
    <w:rsid w:val="0066411C"/>
    <w:rsid w:val="0068740E"/>
    <w:rsid w:val="00721CC0"/>
    <w:rsid w:val="00767672"/>
    <w:rsid w:val="0077214F"/>
    <w:rsid w:val="007B0D82"/>
    <w:rsid w:val="00860F2A"/>
    <w:rsid w:val="00A104BB"/>
    <w:rsid w:val="00A71476"/>
    <w:rsid w:val="00A86128"/>
    <w:rsid w:val="00AA3B78"/>
    <w:rsid w:val="00B74143"/>
    <w:rsid w:val="00BA4E83"/>
    <w:rsid w:val="00BC1D49"/>
    <w:rsid w:val="00BF4BD8"/>
    <w:rsid w:val="00C140B3"/>
    <w:rsid w:val="00C401AF"/>
    <w:rsid w:val="00CC390D"/>
    <w:rsid w:val="00D16763"/>
    <w:rsid w:val="00E13B4E"/>
    <w:rsid w:val="00E16B95"/>
    <w:rsid w:val="00E469E9"/>
    <w:rsid w:val="00E74542"/>
    <w:rsid w:val="00F610B9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42EF"/>
  <w15:docId w15:val="{0631DDE1-F3F9-40F1-9FC2-DC0C192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5497"/>
    <w:pPr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1B5497"/>
    <w:rPr>
      <w:rFonts w:ascii="Arial" w:eastAsia="Times New Roman" w:hAnsi="Arial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1B5497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1B5497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5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9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140B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472772-4b72-4fbc-8a14-a55ff543939c@cov.virgini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Budget Rationale Full Proposal</vt:lpstr>
    </vt:vector>
  </TitlesOfParts>
  <Company>Virginia Commonwealth Health Research Board and Virginia Department of Accounts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Budget Rationale Full Proposal</dc:title>
  <dc:subject>Attachment 2 Budget Rationale Full Proposal</dc:subject>
  <dc:creator>Virginia Commonwealth Health Research Board and Virginia Department of Accounts</dc:creator>
  <cp:keywords>Attachment 2 Budget Rationale Full Proposal</cp:keywords>
  <dc:description>Attachment 2 Budget Rationale Full Proposal</dc:description>
  <cp:lastModifiedBy>Pace, Anne (DOA)</cp:lastModifiedBy>
  <cp:revision>2</cp:revision>
  <cp:lastPrinted>2015-07-13T14:34:00Z</cp:lastPrinted>
  <dcterms:created xsi:type="dcterms:W3CDTF">2023-05-17T13:51:00Z</dcterms:created>
  <dcterms:modified xsi:type="dcterms:W3CDTF">2023-05-17T13:51:00Z</dcterms:modified>
  <cp:category>Attachment 2 Budget Rationale Full Proposal</cp:category>
</cp:coreProperties>
</file>